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83"/>
        <w:tblW w:w="10206" w:type="dxa"/>
        <w:tblLook w:val="0000"/>
      </w:tblPr>
      <w:tblGrid>
        <w:gridCol w:w="4678"/>
        <w:gridCol w:w="850"/>
        <w:gridCol w:w="4678"/>
      </w:tblGrid>
      <w:tr w:rsidR="009F25F4" w:rsidRPr="009F25F4" w:rsidTr="001359F3">
        <w:tc>
          <w:tcPr>
            <w:tcW w:w="4678" w:type="dxa"/>
          </w:tcPr>
          <w:p w:rsidR="009F25F4" w:rsidRPr="009F25F4" w:rsidRDefault="009F25F4" w:rsidP="009F25F4">
            <w:pPr>
              <w:spacing w:after="0" w:line="240" w:lineRule="auto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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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sym w:font="B7BOS" w:char="00AA"/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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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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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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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sym w:font="B7BOS" w:char="008A"/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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sym w:font="B7BOS" w:char="00AA"/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Times New Roman" w:eastAsia="Times New Roman" w:hAnsi="Times New Roman" w:cs="Times New Roman"/>
                <w:b/>
              </w:rPr>
              <w:t>Ҙ</w:t>
            </w:r>
            <w:r w:rsidRPr="009F25F4">
              <w:rPr>
                <w:rFonts w:ascii="Times New Roman" w:eastAsia="Times New Roman" w:hAnsi="Times New Roman" w:cs="Times New Roman"/>
                <w:b/>
                <w:lang w:val="ba-RU"/>
              </w:rPr>
              <w:t>ЕЛ РАЙОНЫ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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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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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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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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</w:t>
            </w:r>
            <w:r w:rsidRPr="009F25F4">
              <w:rPr>
                <w:rFonts w:ascii="Times New Roman" w:eastAsia="Times New Roman" w:hAnsi="Times New Roman" w:cs="Times New Roman"/>
                <w:b/>
              </w:rPr>
              <w:t>Ң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</w:t>
            </w:r>
            <w:r w:rsidRPr="009F25F4">
              <w:rPr>
                <w:rFonts w:ascii="Times New Roman" w:eastAsia="Times New Roman" w:hAnsi="Times New Roman" w:cs="Times New Roman"/>
                <w:b/>
              </w:rPr>
              <w:t>Ң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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</w:t>
            </w:r>
            <w:r w:rsidRPr="009F25F4">
              <w:rPr>
                <w:rFonts w:ascii="Times New Roman" w:eastAsia="Times New Roman" w:hAnsi="Times New Roman" w:cs="Times New Roman"/>
                <w:b/>
              </w:rPr>
              <w:t>Ә</w:t>
            </w:r>
            <w:proofErr w:type="gramStart"/>
            <w:r w:rsidRPr="009F25F4">
              <w:rPr>
                <w:rFonts w:ascii="Times New Roman" w:eastAsia="Times New Roman" w:hAnsi="Times New Roman" w:cs="Times New Roman"/>
                <w:b/>
                <w:lang w:val="ba-RU"/>
              </w:rPr>
              <w:t>Р</w:t>
            </w:r>
            <w:proofErr w:type="gramEnd"/>
            <w:r w:rsidRPr="009F25F4">
              <w:rPr>
                <w:rFonts w:ascii="Times New Roman" w:eastAsia="Times New Roman" w:hAnsi="Times New Roman" w:cs="Times New Roman"/>
                <w:b/>
              </w:rPr>
              <w:t>ҘӘ</w:t>
            </w:r>
            <w:r w:rsidRPr="009F25F4">
              <w:rPr>
                <w:rFonts w:ascii="Times New Roman" w:eastAsia="Times New Roman" w:hAnsi="Times New Roman" w:cs="Times New Roman"/>
                <w:b/>
                <w:lang w:val="ba-RU"/>
              </w:rPr>
              <w:t>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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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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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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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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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</w:t>
            </w:r>
            <w:r w:rsidRPr="009F25F4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9F25F4">
              <w:rPr>
                <w:rFonts w:ascii="Times New Roman" w:eastAsia="Times New Roman" w:hAnsi="Times New Roman" w:cs="Times New Roman"/>
                <w:b/>
                <w:lang w:val="ba-RU"/>
              </w:rPr>
              <w:t>М</w:t>
            </w:r>
            <w:r w:rsidRPr="009F25F4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9F25F4">
              <w:rPr>
                <w:rFonts w:ascii="Times New Roman" w:eastAsia="Times New Roman" w:hAnsi="Times New Roman" w:cs="Times New Roman"/>
                <w:b/>
                <w:lang w:val="ba-RU"/>
              </w:rPr>
              <w:t xml:space="preserve">ҺЕ </w:t>
            </w:r>
            <w:r w:rsidRPr="009F25F4">
              <w:rPr>
                <w:rFonts w:ascii="B7BOS" w:eastAsia="Times New Roman" w:hAnsi="B7BOS" w:cs="Times New Roman"/>
                <w:b/>
                <w:bCs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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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</w:t>
            </w:r>
          </w:p>
        </w:tc>
        <w:tc>
          <w:tcPr>
            <w:tcW w:w="850" w:type="dxa"/>
          </w:tcPr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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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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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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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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lang w:val="ba-RU"/>
              </w:rPr>
              <w:t>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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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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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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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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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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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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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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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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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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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val="ba-RU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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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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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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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  <w:lang w:val="ba-RU"/>
              </w:rPr>
              <w:t></w:t>
            </w:r>
          </w:p>
          <w:p w:rsidR="009F25F4" w:rsidRPr="009F25F4" w:rsidRDefault="009F25F4" w:rsidP="009F25F4">
            <w:pPr>
              <w:spacing w:after="0" w:line="240" w:lineRule="auto"/>
              <w:jc w:val="center"/>
              <w:rPr>
                <w:rFonts w:ascii="B7BOS" w:eastAsia="Times New Roman" w:hAnsi="B7BOS" w:cs="Courier New"/>
                <w:b/>
                <w:bCs/>
                <w:caps/>
                <w:sz w:val="24"/>
                <w:szCs w:val="24"/>
              </w:rPr>
            </w:pP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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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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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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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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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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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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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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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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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</w:t>
            </w:r>
            <w:r w:rsidRPr="009F25F4">
              <w:rPr>
                <w:rFonts w:ascii="B7BOS" w:eastAsia="Times New Roman" w:hAnsi="B7BOS" w:cs="Times New Roman"/>
                <w:b/>
                <w:bCs/>
                <w:caps/>
              </w:rPr>
              <w:t></w:t>
            </w:r>
          </w:p>
        </w:tc>
      </w:tr>
      <w:tr w:rsidR="009F25F4" w:rsidRPr="009F25F4" w:rsidTr="001359F3"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25F4" w:rsidRPr="009F25F4" w:rsidRDefault="009F25F4" w:rsidP="009F25F4">
            <w:pPr>
              <w:spacing w:after="0" w:line="240" w:lineRule="auto"/>
              <w:rPr>
                <w:rFonts w:ascii="B7BOS" w:eastAsia="Times New Roman" w:hAnsi="B7BOS" w:cs="Courier New"/>
                <w:i/>
                <w:iCs/>
                <w:sz w:val="17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25F4" w:rsidRPr="009F25F4" w:rsidRDefault="009F25F4" w:rsidP="009F25F4">
            <w:pPr>
              <w:spacing w:after="0" w:line="240" w:lineRule="auto"/>
              <w:rPr>
                <w:rFonts w:ascii="B7BOS" w:eastAsia="Times New Roman" w:hAnsi="B7BOS" w:cs="Courier New"/>
                <w:i/>
                <w:iCs/>
                <w:sz w:val="17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25F4" w:rsidRPr="009F25F4" w:rsidRDefault="009F25F4" w:rsidP="009F25F4">
            <w:pPr>
              <w:spacing w:after="0" w:line="240" w:lineRule="auto"/>
              <w:rPr>
                <w:rFonts w:ascii="B7BOS" w:eastAsia="Times New Roman" w:hAnsi="B7BOS" w:cs="Courier New"/>
                <w:i/>
                <w:iCs/>
                <w:sz w:val="17"/>
                <w:szCs w:val="24"/>
              </w:rPr>
            </w:pPr>
            <w:r w:rsidRPr="009F25F4">
              <w:rPr>
                <w:rFonts w:ascii="B7BOS" w:eastAsia="Times New Roman" w:hAnsi="B7BOS" w:cs="Times New Roman"/>
                <w:i/>
                <w:iCs/>
                <w:sz w:val="17"/>
                <w:szCs w:val="24"/>
              </w:rPr>
              <w:t></w:t>
            </w:r>
            <w:r w:rsidRPr="009F25F4">
              <w:rPr>
                <w:rFonts w:ascii="B7BOS" w:eastAsia="Times New Roman" w:hAnsi="B7BOS" w:cs="Times New Roman"/>
                <w:i/>
                <w:iCs/>
                <w:sz w:val="17"/>
                <w:szCs w:val="24"/>
              </w:rPr>
              <w:t></w:t>
            </w:r>
            <w:r w:rsidRPr="009F25F4">
              <w:rPr>
                <w:rFonts w:ascii="B7BOS" w:eastAsia="Times New Roman" w:hAnsi="B7BOS" w:cs="Times New Roman"/>
                <w:i/>
                <w:iCs/>
                <w:sz w:val="17"/>
                <w:szCs w:val="24"/>
              </w:rPr>
              <w:t></w:t>
            </w:r>
            <w:r w:rsidRPr="009F25F4">
              <w:rPr>
                <w:rFonts w:ascii="B7BOS" w:eastAsia="Times New Roman" w:hAnsi="B7BOS" w:cs="Times New Roman"/>
                <w:i/>
                <w:iCs/>
                <w:sz w:val="17"/>
                <w:szCs w:val="24"/>
              </w:rPr>
              <w:t></w:t>
            </w:r>
          </w:p>
        </w:tc>
      </w:tr>
    </w:tbl>
    <w:p w:rsidR="009F25F4" w:rsidRPr="00DF022C" w:rsidRDefault="009F25F4" w:rsidP="00DF022C">
      <w:pPr>
        <w:pStyle w:val="3"/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-210185</wp:posOffset>
            </wp:positionV>
            <wp:extent cx="657860" cy="952500"/>
            <wp:effectExtent l="19050" t="0" r="8890" b="0"/>
            <wp:wrapNone/>
            <wp:docPr id="2" name="Рисунок 3" descr="Новый герб 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гот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22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1208" w:rsidRPr="00631208" w:rsidRDefault="00631208" w:rsidP="00631208">
      <w:pPr>
        <w:pStyle w:val="3"/>
        <w:jc w:val="center"/>
        <w:rPr>
          <w:b/>
          <w:i/>
          <w:sz w:val="28"/>
          <w:szCs w:val="28"/>
        </w:rPr>
      </w:pPr>
      <w:r w:rsidRPr="00631208">
        <w:rPr>
          <w:b/>
          <w:sz w:val="28"/>
          <w:szCs w:val="28"/>
        </w:rPr>
        <w:t>РЕШЕНИЕ</w:t>
      </w:r>
    </w:p>
    <w:p w:rsidR="000637DC" w:rsidRPr="00FF05B8" w:rsidRDefault="00631208" w:rsidP="00A228E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утверждения Положения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</w:p>
    <w:p w:rsidR="00631208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r w:rsidR="00DF022C">
        <w:rPr>
          <w:rFonts w:ascii="Times New Roman" w:hAnsi="Times New Roman" w:cs="Times New Roman"/>
          <w:sz w:val="28"/>
          <w:szCs w:val="28"/>
        </w:rPr>
        <w:t>Новобердяшский</w:t>
      </w:r>
      <w:r w:rsidR="004F03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7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A228EE" w:rsidRPr="00A228EE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28EE" w:rsidRPr="00DF022C" w:rsidRDefault="00A228EE" w:rsidP="00A228E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0637DC" w:rsidRDefault="00A228EE" w:rsidP="00631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DF022C">
        <w:rPr>
          <w:rFonts w:ascii="Times New Roman" w:hAnsi="Times New Roman" w:cs="Times New Roman"/>
          <w:sz w:val="28"/>
          <w:szCs w:val="28"/>
        </w:rPr>
        <w:t>Новобердяшский</w:t>
      </w:r>
      <w:r w:rsidR="004F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r w:rsidR="00DF022C">
        <w:rPr>
          <w:rFonts w:ascii="Times New Roman" w:hAnsi="Times New Roman" w:cs="Times New Roman"/>
          <w:sz w:val="28"/>
          <w:szCs w:val="28"/>
        </w:rPr>
        <w:t>Новобердяшский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631208">
        <w:rPr>
          <w:rFonts w:ascii="Times New Roman" w:hAnsi="Times New Roman" w:cs="Times New Roman"/>
          <w:sz w:val="28"/>
          <w:szCs w:val="28"/>
        </w:rPr>
        <w:t>решил:</w:t>
      </w:r>
    </w:p>
    <w:p w:rsidR="00A228EE" w:rsidRDefault="00A228EE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общественного мнения в сельском поселении </w:t>
      </w:r>
      <w:r w:rsidR="00DF022C">
        <w:rPr>
          <w:rFonts w:ascii="Times New Roman" w:hAnsi="Times New Roman" w:cs="Times New Roman"/>
          <w:sz w:val="28"/>
          <w:szCs w:val="28"/>
        </w:rPr>
        <w:t>Новобердяшский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>Караидельский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9A725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A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ED" w:rsidRPr="00A228EE" w:rsidRDefault="006F4CED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E84A37">
        <w:rPr>
          <w:rFonts w:ascii="Times New Roman" w:hAnsi="Times New Roman" w:cs="Times New Roman"/>
          <w:sz w:val="28"/>
          <w:szCs w:val="28"/>
        </w:rPr>
        <w:t xml:space="preserve"> решение Совета с</w:t>
      </w:r>
      <w:r w:rsidR="00E84A37" w:rsidRPr="00A228EE">
        <w:rPr>
          <w:rFonts w:ascii="Times New Roman" w:hAnsi="Times New Roman" w:cs="Times New Roman"/>
          <w:sz w:val="28"/>
          <w:szCs w:val="28"/>
        </w:rPr>
        <w:t>ельско</w:t>
      </w:r>
      <w:r w:rsidR="00E84A37">
        <w:rPr>
          <w:rFonts w:ascii="Times New Roman" w:hAnsi="Times New Roman" w:cs="Times New Roman"/>
          <w:sz w:val="28"/>
          <w:szCs w:val="28"/>
        </w:rPr>
        <w:t>го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4A37">
        <w:rPr>
          <w:rFonts w:ascii="Times New Roman" w:hAnsi="Times New Roman" w:cs="Times New Roman"/>
          <w:sz w:val="28"/>
          <w:szCs w:val="28"/>
        </w:rPr>
        <w:t>я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</w:t>
      </w:r>
      <w:r w:rsidR="00DF022C">
        <w:rPr>
          <w:rFonts w:ascii="Times New Roman" w:hAnsi="Times New Roman" w:cs="Times New Roman"/>
          <w:sz w:val="28"/>
          <w:szCs w:val="28"/>
        </w:rPr>
        <w:t>Новобердяшский</w:t>
      </w:r>
      <w:r w:rsidR="00E84A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</w:t>
      </w:r>
      <w:r w:rsidR="00E84A37"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84A37">
        <w:rPr>
          <w:rFonts w:ascii="Times New Roman" w:hAnsi="Times New Roman" w:cs="Times New Roman"/>
          <w:sz w:val="28"/>
          <w:szCs w:val="28"/>
        </w:rPr>
        <w:t xml:space="preserve"> от 19 апреля 2016 года №</w:t>
      </w:r>
      <w:r w:rsidR="00CF7410">
        <w:rPr>
          <w:rFonts w:ascii="Times New Roman" w:hAnsi="Times New Roman" w:cs="Times New Roman"/>
          <w:sz w:val="28"/>
          <w:szCs w:val="28"/>
        </w:rPr>
        <w:t xml:space="preserve"> 7</w:t>
      </w:r>
      <w:r w:rsidR="00E84A37">
        <w:rPr>
          <w:rFonts w:ascii="Times New Roman" w:hAnsi="Times New Roman" w:cs="Times New Roman"/>
          <w:sz w:val="28"/>
          <w:szCs w:val="28"/>
        </w:rPr>
        <w:t xml:space="preserve">/5 «Об утверждении </w:t>
      </w:r>
      <w:r w:rsidR="00E84A37" w:rsidRPr="00A228EE">
        <w:rPr>
          <w:rFonts w:ascii="Times New Roman" w:hAnsi="Times New Roman" w:cs="Times New Roman"/>
          <w:sz w:val="28"/>
          <w:szCs w:val="28"/>
        </w:rPr>
        <w:t>Положени</w:t>
      </w:r>
      <w:r w:rsidR="00E84A37">
        <w:rPr>
          <w:rFonts w:ascii="Times New Roman" w:hAnsi="Times New Roman" w:cs="Times New Roman"/>
          <w:sz w:val="28"/>
          <w:szCs w:val="28"/>
        </w:rPr>
        <w:t>я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о порядке проведения опрос</w:t>
      </w:r>
      <w:r w:rsidR="00E84A37">
        <w:rPr>
          <w:rFonts w:ascii="Times New Roman" w:hAnsi="Times New Roman" w:cs="Times New Roman"/>
          <w:sz w:val="28"/>
          <w:szCs w:val="28"/>
        </w:rPr>
        <w:t>а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DF022C">
        <w:rPr>
          <w:rFonts w:ascii="Times New Roman" w:hAnsi="Times New Roman" w:cs="Times New Roman"/>
          <w:sz w:val="28"/>
          <w:szCs w:val="28"/>
        </w:rPr>
        <w:t>Новобердяшский</w:t>
      </w:r>
      <w:r w:rsidR="00E84A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</w:t>
      </w:r>
      <w:r w:rsidR="00E84A37"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84A37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06142C" w:rsidRPr="009A7253" w:rsidRDefault="0006142C" w:rsidP="009A725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5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05B8">
        <w:rPr>
          <w:rFonts w:ascii="Times New Roman" w:hAnsi="Times New Roman" w:cs="Times New Roman"/>
          <w:sz w:val="28"/>
          <w:szCs w:val="28"/>
        </w:rPr>
        <w:t>данное</w:t>
      </w:r>
      <w:r w:rsidRPr="009A7253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стенде в здании администрации сельского поселения </w:t>
      </w:r>
      <w:r w:rsidR="00DF022C">
        <w:rPr>
          <w:rFonts w:ascii="Times New Roman" w:hAnsi="Times New Roman" w:cs="Times New Roman"/>
          <w:sz w:val="28"/>
          <w:szCs w:val="28"/>
        </w:rPr>
        <w:t>Новобердяшский сельсовет по адресу: 452394</w:t>
      </w:r>
      <w:r w:rsidRPr="009A7253">
        <w:rPr>
          <w:rFonts w:ascii="Times New Roman" w:hAnsi="Times New Roman" w:cs="Times New Roman"/>
          <w:sz w:val="28"/>
          <w:szCs w:val="28"/>
        </w:rPr>
        <w:t>, Республика Башкор</w:t>
      </w:r>
      <w:r w:rsidR="00DF022C">
        <w:rPr>
          <w:rFonts w:ascii="Times New Roman" w:hAnsi="Times New Roman" w:cs="Times New Roman"/>
          <w:sz w:val="28"/>
          <w:szCs w:val="28"/>
        </w:rPr>
        <w:t>тостан, Караидельский район, д. Новый Бердяш</w:t>
      </w:r>
      <w:r w:rsidRPr="009A7253">
        <w:rPr>
          <w:rFonts w:ascii="Times New Roman" w:hAnsi="Times New Roman" w:cs="Times New Roman"/>
          <w:sz w:val="28"/>
          <w:szCs w:val="28"/>
        </w:rPr>
        <w:t>, ул.</w:t>
      </w:r>
      <w:r w:rsidR="00DF022C">
        <w:rPr>
          <w:rFonts w:ascii="Times New Roman" w:hAnsi="Times New Roman" w:cs="Times New Roman"/>
          <w:sz w:val="28"/>
          <w:szCs w:val="28"/>
        </w:rPr>
        <w:t xml:space="preserve"> Нагорная, 8</w:t>
      </w:r>
      <w:r w:rsidRPr="009A7253">
        <w:rPr>
          <w:rFonts w:ascii="Times New Roman" w:hAnsi="Times New Roman" w:cs="Times New Roman"/>
          <w:sz w:val="28"/>
          <w:szCs w:val="28"/>
        </w:rPr>
        <w:t>, и разместить в сети общего доступа «Интернет» на официальном сайте</w:t>
      </w:r>
      <w:r w:rsidR="007F2433" w:rsidRPr="00116C68">
        <w:rPr>
          <w:rFonts w:ascii="Times New Roman" w:hAnsi="Times New Roman" w:cs="Times New Roman"/>
          <w:sz w:val="28"/>
          <w:szCs w:val="28"/>
        </w:rPr>
        <w:t>:</w:t>
      </w:r>
      <w:r w:rsidRPr="00116C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16C68" w:rsidRPr="00116C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6C68" w:rsidRPr="00116C6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16C68" w:rsidRPr="00116C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novoberd</w:t>
        </w:r>
        <w:proofErr w:type="spellEnd"/>
        <w:r w:rsidR="00116C68" w:rsidRPr="00116C6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6C68" w:rsidRPr="00116C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16C68" w:rsidRPr="00116C6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9A7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2C" w:rsidRPr="007F2433" w:rsidRDefault="0006142C" w:rsidP="009A72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142C">
        <w:rPr>
          <w:sz w:val="28"/>
          <w:szCs w:val="28"/>
        </w:rPr>
        <w:t xml:space="preserve">Контроль исполнения решения возложить на постоянную </w:t>
      </w:r>
      <w:r w:rsidRPr="007F2433">
        <w:rPr>
          <w:sz w:val="28"/>
          <w:szCs w:val="28"/>
        </w:rPr>
        <w:t xml:space="preserve">комиссию по </w:t>
      </w:r>
      <w:r w:rsidR="007F2433" w:rsidRPr="007F2433">
        <w:rPr>
          <w:sz w:val="28"/>
          <w:szCs w:val="28"/>
        </w:rPr>
        <w:t xml:space="preserve">социально-гуманитарным вопросам </w:t>
      </w:r>
      <w:r w:rsidRPr="007F2433">
        <w:rPr>
          <w:sz w:val="28"/>
          <w:szCs w:val="28"/>
        </w:rPr>
        <w:t xml:space="preserve">(председатель </w:t>
      </w:r>
      <w:r w:rsidR="00021D4D">
        <w:rPr>
          <w:sz w:val="28"/>
          <w:szCs w:val="28"/>
        </w:rPr>
        <w:t>Кудряшова Н.Ф.</w:t>
      </w:r>
      <w:r w:rsidRPr="007F2433">
        <w:rPr>
          <w:sz w:val="28"/>
          <w:szCs w:val="28"/>
        </w:rPr>
        <w:t xml:space="preserve">). </w:t>
      </w:r>
    </w:p>
    <w:p w:rsidR="000637DC" w:rsidRPr="00895319" w:rsidRDefault="000637DC" w:rsidP="000614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F05B8" w:rsidRPr="00FF05B8" w:rsidRDefault="00FF05B8" w:rsidP="00FF05B8">
      <w:pPr>
        <w:pStyle w:val="2"/>
        <w:jc w:val="left"/>
        <w:rPr>
          <w:b w:val="0"/>
          <w:i/>
        </w:rPr>
      </w:pPr>
      <w:r w:rsidRPr="00FF05B8">
        <w:rPr>
          <w:b w:val="0"/>
          <w:caps w:val="0"/>
        </w:rPr>
        <w:t xml:space="preserve">Глава сельского поселения </w:t>
      </w:r>
    </w:p>
    <w:p w:rsidR="00FF05B8" w:rsidRPr="00FF05B8" w:rsidRDefault="00DF022C" w:rsidP="00FF05B8">
      <w:pPr>
        <w:pStyle w:val="2"/>
        <w:jc w:val="left"/>
        <w:rPr>
          <w:b w:val="0"/>
          <w:i/>
        </w:rPr>
      </w:pPr>
      <w:r>
        <w:rPr>
          <w:b w:val="0"/>
          <w:caps w:val="0"/>
        </w:rPr>
        <w:t>Новобердяшский</w:t>
      </w:r>
      <w:r w:rsidR="00FF05B8" w:rsidRPr="00FF05B8">
        <w:rPr>
          <w:b w:val="0"/>
          <w:caps w:val="0"/>
        </w:rPr>
        <w:t xml:space="preserve"> сельсовет     </w:t>
      </w:r>
      <w:r w:rsidR="00FF05B8" w:rsidRPr="00FF05B8">
        <w:rPr>
          <w:b w:val="0"/>
          <w:caps w:val="0"/>
        </w:rPr>
        <w:tab/>
      </w:r>
    </w:p>
    <w:p w:rsidR="00FF05B8" w:rsidRPr="00FF05B8" w:rsidRDefault="00FF05B8" w:rsidP="00FF05B8">
      <w:pPr>
        <w:pStyle w:val="2"/>
        <w:jc w:val="left"/>
        <w:rPr>
          <w:b w:val="0"/>
          <w:i/>
        </w:rPr>
      </w:pPr>
      <w:r w:rsidRPr="00FF05B8">
        <w:rPr>
          <w:b w:val="0"/>
          <w:caps w:val="0"/>
        </w:rPr>
        <w:t>муниципального района</w:t>
      </w:r>
    </w:p>
    <w:p w:rsidR="00FF05B8" w:rsidRPr="00FF05B8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05B8">
        <w:rPr>
          <w:rFonts w:ascii="Times New Roman" w:hAnsi="Times New Roman" w:cs="Times New Roman"/>
          <w:bCs/>
          <w:sz w:val="28"/>
          <w:szCs w:val="28"/>
        </w:rPr>
        <w:t xml:space="preserve">Караидельский     район                                         </w:t>
      </w:r>
    </w:p>
    <w:p w:rsidR="00FF05B8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05B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05B8">
        <w:rPr>
          <w:rFonts w:ascii="Times New Roman" w:hAnsi="Times New Roman" w:cs="Times New Roman"/>
          <w:sz w:val="28"/>
          <w:szCs w:val="28"/>
        </w:rPr>
        <w:t xml:space="preserve">  </w:t>
      </w:r>
      <w:r w:rsidR="00DF022C">
        <w:rPr>
          <w:rFonts w:ascii="Times New Roman" w:hAnsi="Times New Roman" w:cs="Times New Roman"/>
          <w:bCs/>
          <w:sz w:val="28"/>
          <w:szCs w:val="28"/>
        </w:rPr>
        <w:t>А.Г. Гиндуллин</w:t>
      </w:r>
    </w:p>
    <w:p w:rsidR="00FF05B8" w:rsidRPr="00895319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F05B8" w:rsidRPr="00FF05B8" w:rsidRDefault="00DF022C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Новый Бердяш</w:t>
      </w:r>
      <w:r w:rsidR="00FF05B8" w:rsidRPr="00FF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B8" w:rsidRPr="00FF05B8" w:rsidRDefault="001215E1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05B8" w:rsidRPr="00FF05B8">
        <w:rPr>
          <w:rFonts w:ascii="Times New Roman" w:hAnsi="Times New Roman" w:cs="Times New Roman"/>
          <w:sz w:val="28"/>
          <w:szCs w:val="28"/>
        </w:rPr>
        <w:t xml:space="preserve"> октября 2021 года</w:t>
      </w:r>
    </w:p>
    <w:p w:rsidR="00FF05B8" w:rsidRDefault="00FF05B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  <w:r w:rsidRPr="00FF05B8">
        <w:rPr>
          <w:rFonts w:ascii="Times New Roman" w:hAnsi="Times New Roman" w:cs="Times New Roman"/>
          <w:sz w:val="28"/>
          <w:szCs w:val="28"/>
        </w:rPr>
        <w:t xml:space="preserve">№ </w:t>
      </w:r>
      <w:r w:rsidR="001215E1">
        <w:rPr>
          <w:rFonts w:ascii="Times New Roman" w:hAnsi="Times New Roman" w:cs="Times New Roman"/>
          <w:sz w:val="28"/>
          <w:szCs w:val="28"/>
        </w:rPr>
        <w:t>22/3</w:t>
      </w:r>
      <w:r w:rsidRPr="00FF05B8">
        <w:rPr>
          <w:rFonts w:ascii="Times New Roman" w:hAnsi="Times New Roman" w:cs="Times New Roman"/>
          <w:sz w:val="28"/>
          <w:szCs w:val="28"/>
        </w:rPr>
        <w:t xml:space="preserve"> </w:t>
      </w:r>
      <w:r w:rsidRPr="00FF05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215E1" w:rsidRPr="00FF05B8" w:rsidRDefault="001215E1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28EE" w:rsidRPr="00FF05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28EE" w:rsidRPr="00FF05B8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895319" w:rsidRDefault="00DF022C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Новобердяшский</w:t>
      </w:r>
      <w:r w:rsidR="005B25FB" w:rsidRPr="00FF05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F05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Караидельский район </w:t>
      </w:r>
    </w:p>
    <w:p w:rsidR="005B25FB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228EE" w:rsidRPr="00FF05B8" w:rsidRDefault="005B25FB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FF05B8">
        <w:rPr>
          <w:rFonts w:ascii="Times New Roman" w:hAnsi="Times New Roman" w:cs="Times New Roman"/>
          <w:sz w:val="24"/>
          <w:szCs w:val="24"/>
        </w:rPr>
        <w:t xml:space="preserve">от </w:t>
      </w:r>
      <w:r w:rsidR="001215E1">
        <w:rPr>
          <w:rFonts w:ascii="Times New Roman" w:hAnsi="Times New Roman" w:cs="Times New Roman"/>
          <w:sz w:val="24"/>
          <w:szCs w:val="24"/>
        </w:rPr>
        <w:t>29</w:t>
      </w:r>
      <w:r w:rsidR="00FF05B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2021 г</w:t>
      </w:r>
      <w:r w:rsidR="00FF05B8">
        <w:rPr>
          <w:rFonts w:ascii="Times New Roman" w:hAnsi="Times New Roman" w:cs="Times New Roman"/>
          <w:sz w:val="24"/>
          <w:szCs w:val="24"/>
        </w:rPr>
        <w:t>ода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№ </w:t>
      </w:r>
      <w:r w:rsidR="001215E1">
        <w:rPr>
          <w:rFonts w:ascii="Times New Roman" w:hAnsi="Times New Roman" w:cs="Times New Roman"/>
          <w:sz w:val="24"/>
          <w:szCs w:val="24"/>
        </w:rPr>
        <w:t>22/3</w:t>
      </w:r>
    </w:p>
    <w:p w:rsidR="004F0327" w:rsidRPr="00FF05B8" w:rsidRDefault="004F0327" w:rsidP="00D027A9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0327" w:rsidRDefault="004F0327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о порядке проведения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общественного мнения в сельском поселении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граждан на территории сельского поселения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>) 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</w:t>
      </w:r>
      <w:r w:rsidR="004F032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 w:cs="Times New Roman"/>
          <w:sz w:val="24"/>
          <w:szCs w:val="24"/>
        </w:rPr>
        <w:t xml:space="preserve"> проводится для выявления мнения населения и его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государственной власти Республики Башкортостан.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  <w:r w:rsidR="00A62561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</w:t>
      </w:r>
      <w:r w:rsidR="006A534F">
        <w:rPr>
          <w:rFonts w:ascii="Times New Roman" w:hAnsi="Times New Roman" w:cs="Times New Roman"/>
          <w:sz w:val="24"/>
          <w:szCs w:val="24"/>
        </w:rPr>
        <w:t xml:space="preserve"> в которых предлагается реализовать инициативный проект, достигшие шестнадцатилетнего возраста.</w:t>
      </w:r>
      <w:r w:rsidR="00A6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объективности, научной обоснованности, строгого письменного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и возможности их проверки.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t>также органов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для объектов регионального и межрегионального</w:t>
      </w:r>
      <w:r w:rsidR="0087086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Pr="000637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="00F651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2. Порядок назначения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6A534F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  <w:r w:rsidR="006A534F">
        <w:rPr>
          <w:rFonts w:ascii="Times New Roman" w:hAnsi="Times New Roman" w:cs="Times New Roman"/>
          <w:sz w:val="24"/>
          <w:szCs w:val="24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(предлагаемых)при проведении опроса</w:t>
      </w:r>
      <w:r w:rsidR="006A534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7F7DAF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0F08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минимальная численность </w:t>
      </w:r>
      <w:r w:rsidR="006A534F"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  <w:r w:rsidR="00B62DDE">
        <w:rPr>
          <w:rFonts w:ascii="Times New Roman" w:hAnsi="Times New Roman" w:cs="Times New Roman"/>
          <w:sz w:val="24"/>
          <w:szCs w:val="24"/>
        </w:rPr>
        <w:t>, участвующих в опросе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опроса граждан с использованием официального сайта </w:t>
      </w:r>
      <w:r w:rsidR="00B62D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95319">
        <w:rPr>
          <w:rFonts w:ascii="Times New Roman" w:hAnsi="Times New Roman" w:cs="Times New Roman"/>
          <w:sz w:val="24"/>
          <w:szCs w:val="24"/>
        </w:rPr>
        <w:t>«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Интернет</w:t>
      </w:r>
      <w:r w:rsidR="00895319">
        <w:rPr>
          <w:rFonts w:ascii="Times New Roman" w:hAnsi="Times New Roman" w:cs="Times New Roman"/>
          <w:sz w:val="24"/>
          <w:szCs w:val="24"/>
        </w:rPr>
        <w:t>»</w:t>
      </w:r>
      <w:r w:rsidR="00A228EE" w:rsidRPr="00A228EE">
        <w:rPr>
          <w:rFonts w:ascii="Times New Roman" w:hAnsi="Times New Roman" w:cs="Times New Roman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="00A228EE"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F34CF">
        <w:rPr>
          <w:rFonts w:ascii="Times New Roman" w:hAnsi="Times New Roman" w:cs="Times New Roman"/>
          <w:sz w:val="24"/>
          <w:szCs w:val="24"/>
        </w:rPr>
        <w:t xml:space="preserve">Караидельский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предлагается высказать свое </w:t>
      </w:r>
      <w:r w:rsidR="00AC3E3F">
        <w:rPr>
          <w:rFonts w:ascii="Times New Roman" w:hAnsi="Times New Roman" w:cs="Times New Roman"/>
          <w:sz w:val="24"/>
          <w:szCs w:val="24"/>
        </w:rPr>
        <w:t xml:space="preserve">  </w:t>
      </w:r>
      <w:r w:rsidRPr="00A228EE">
        <w:rPr>
          <w:rFonts w:ascii="Times New Roman" w:hAnsi="Times New Roman" w:cs="Times New Roman"/>
          <w:sz w:val="24"/>
          <w:szCs w:val="24"/>
        </w:rPr>
        <w:t>мнение по существу вопроса.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 w:rsidR="005B25FB"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3. Порядок проведения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ящик для сбора данных опроса. Число ящиков для сбора данных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 xml:space="preserve">3.6. Если член комиссии пытается повлиять на волеизъявление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участников опроса, он немедленно отстраняется от участия в ее работе.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содержащие данных и реквизитов, обязательных к заполнению, признаются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895319" w:rsidRPr="00A228EE" w:rsidRDefault="00895319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4. Установление результатов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состоявшимся;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несостоявшимся;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д) результаты опроса, представляющие собой мнение, выраженное</w:t>
      </w:r>
      <w:r w:rsidR="0089531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случае, если опрос проводится по инициативе главы сельского поселения, органов государственной власти Республики Башкортостан,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решение о проведении опроса, хранятся в </w:t>
      </w:r>
      <w:r w:rsidR="00895319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>дминистрации сельского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размещения информации на информационных стендах и официальном сайте</w:t>
      </w:r>
      <w:r w:rsidR="005B25FB"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DF022C">
        <w:rPr>
          <w:rFonts w:ascii="Times New Roman" w:hAnsi="Times New Roman" w:cs="Times New Roman"/>
          <w:sz w:val="24"/>
          <w:szCs w:val="24"/>
        </w:rPr>
        <w:t>Новобердяшский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12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5.4. Финансирование мероприятий, связанных с подготовкой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</w:t>
      </w:r>
      <w:r w:rsidR="00B62DDE">
        <w:rPr>
          <w:rFonts w:ascii="Times New Roman" w:hAnsi="Times New Roman" w:cs="Times New Roman"/>
          <w:sz w:val="24"/>
          <w:szCs w:val="24"/>
        </w:rPr>
        <w:t xml:space="preserve"> или жителей муниципального образования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89531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8EE"/>
    <w:rsid w:val="00021D4D"/>
    <w:rsid w:val="00054617"/>
    <w:rsid w:val="0006142C"/>
    <w:rsid w:val="000637DC"/>
    <w:rsid w:val="00070DC9"/>
    <w:rsid w:val="00116C68"/>
    <w:rsid w:val="001215E1"/>
    <w:rsid w:val="00203B00"/>
    <w:rsid w:val="002609F7"/>
    <w:rsid w:val="002F34CF"/>
    <w:rsid w:val="0036485A"/>
    <w:rsid w:val="0045775B"/>
    <w:rsid w:val="00490D40"/>
    <w:rsid w:val="004F0327"/>
    <w:rsid w:val="00512902"/>
    <w:rsid w:val="005B25FB"/>
    <w:rsid w:val="005C0C51"/>
    <w:rsid w:val="00631208"/>
    <w:rsid w:val="006A534F"/>
    <w:rsid w:val="006F4CED"/>
    <w:rsid w:val="007143FD"/>
    <w:rsid w:val="007405FE"/>
    <w:rsid w:val="007E1B79"/>
    <w:rsid w:val="007F2433"/>
    <w:rsid w:val="007F7DAF"/>
    <w:rsid w:val="0087086D"/>
    <w:rsid w:val="00895319"/>
    <w:rsid w:val="008E2D3A"/>
    <w:rsid w:val="00973E26"/>
    <w:rsid w:val="009A03CF"/>
    <w:rsid w:val="009A7253"/>
    <w:rsid w:val="009B28A6"/>
    <w:rsid w:val="009F25F4"/>
    <w:rsid w:val="00A00F08"/>
    <w:rsid w:val="00A228EE"/>
    <w:rsid w:val="00A62561"/>
    <w:rsid w:val="00A67964"/>
    <w:rsid w:val="00AA678D"/>
    <w:rsid w:val="00AC3E3F"/>
    <w:rsid w:val="00B32784"/>
    <w:rsid w:val="00B62DDE"/>
    <w:rsid w:val="00CD4975"/>
    <w:rsid w:val="00CF7410"/>
    <w:rsid w:val="00D027A9"/>
    <w:rsid w:val="00D63199"/>
    <w:rsid w:val="00DA58C9"/>
    <w:rsid w:val="00DF022C"/>
    <w:rsid w:val="00E84A37"/>
    <w:rsid w:val="00E84F20"/>
    <w:rsid w:val="00E919A1"/>
    <w:rsid w:val="00F65184"/>
    <w:rsid w:val="00F7746B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75"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ber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AAB6-73E6-4C94-9E9B-E36E294F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fermo</cp:lastModifiedBy>
  <cp:revision>8</cp:revision>
  <cp:lastPrinted>2021-10-06T09:27:00Z</cp:lastPrinted>
  <dcterms:created xsi:type="dcterms:W3CDTF">2021-10-13T05:57:00Z</dcterms:created>
  <dcterms:modified xsi:type="dcterms:W3CDTF">2021-10-29T05:38:00Z</dcterms:modified>
</cp:coreProperties>
</file>