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AD" w:rsidRDefault="001F28AD" w:rsidP="001F28AD">
      <w:pPr>
        <w:jc w:val="center"/>
      </w:pPr>
    </w:p>
    <w:p w:rsidR="00B806B6" w:rsidRDefault="001F28AD" w:rsidP="001F28AD">
      <w:pPr>
        <w:jc w:val="center"/>
      </w:pPr>
      <w:r>
        <w:t>Администрация сельского поселения Новобердяшский сельсовет</w:t>
      </w:r>
    </w:p>
    <w:p w:rsidR="001F28AD" w:rsidRDefault="001F28AD" w:rsidP="001F28AD">
      <w:pPr>
        <w:jc w:val="center"/>
      </w:pPr>
    </w:p>
    <w:p w:rsidR="001F28AD" w:rsidRDefault="001F28AD" w:rsidP="001F28AD">
      <w:pPr>
        <w:jc w:val="center"/>
      </w:pPr>
      <w:r>
        <w:t>Постановление от 4 декабря 2008 года № 11</w:t>
      </w:r>
    </w:p>
    <w:p w:rsidR="00B806B6" w:rsidRDefault="00B806B6" w:rsidP="00B806B6">
      <w:pPr>
        <w:rPr>
          <w:bCs/>
        </w:rPr>
      </w:pPr>
    </w:p>
    <w:p w:rsidR="00B806B6" w:rsidRDefault="00B806B6" w:rsidP="00B806B6">
      <w:pPr>
        <w:pStyle w:val="a3"/>
        <w:jc w:val="center"/>
        <w:rPr>
          <w:b/>
        </w:rPr>
      </w:pPr>
      <w:r>
        <w:rPr>
          <w:b/>
        </w:rPr>
        <w:t xml:space="preserve">Об утверждении </w:t>
      </w:r>
      <w:r>
        <w:rPr>
          <w:b/>
          <w:szCs w:val="28"/>
        </w:rPr>
        <w:t xml:space="preserve">Порядка </w:t>
      </w:r>
      <w:r>
        <w:rPr>
          <w:b/>
          <w:bCs/>
          <w:szCs w:val="28"/>
        </w:rPr>
        <w:t xml:space="preserve">кассового обслуживания бюджета сельского поселения Новобердяшский сельсовет муниципального района Караидельский район Республики Башкортостан в условиях открытия и ведения лицевых счетов для учета операций по исполнению расходов бюджета </w:t>
      </w:r>
      <w:r>
        <w:rPr>
          <w:b/>
        </w:rPr>
        <w:t xml:space="preserve">сельского поселения Новобердяшский сельсовет Муниципального района Караидельский район Республики Башкортостан </w:t>
      </w:r>
    </w:p>
    <w:p w:rsidR="00B806B6" w:rsidRDefault="00B806B6" w:rsidP="00B806B6">
      <w:pPr>
        <w:jc w:val="both"/>
      </w:pPr>
    </w:p>
    <w:p w:rsidR="00B806B6" w:rsidRDefault="00B806B6" w:rsidP="00B806B6">
      <w:pPr>
        <w:pStyle w:val="2"/>
        <w:spacing w:after="0" w:line="240" w:lineRule="auto"/>
        <w:ind w:left="360"/>
        <w:jc w:val="both"/>
      </w:pPr>
      <w:r>
        <w:rPr>
          <w:bCs/>
        </w:rPr>
        <w:t xml:space="preserve">          В соответствии </w:t>
      </w:r>
      <w:r>
        <w:t>со статьей 215.1 Бюджетного кодекса Российской Федерации</w:t>
      </w:r>
      <w:r>
        <w:rPr>
          <w:bCs/>
        </w:rPr>
        <w:t xml:space="preserve">, </w:t>
      </w:r>
      <w:r>
        <w:t>Решением Совета № 9 от 19.11.2005 года «Об утверждении Положения о бюджетном процессе в сельском поселении Новобердяшский сельсовет»,</w:t>
      </w:r>
    </w:p>
    <w:p w:rsidR="00B806B6" w:rsidRDefault="00B806B6" w:rsidP="00B806B6">
      <w:pPr>
        <w:pStyle w:val="a3"/>
      </w:pPr>
      <w:r>
        <w:rPr>
          <w:b/>
        </w:rPr>
        <w:t xml:space="preserve">     постановляю</w:t>
      </w:r>
      <w:r>
        <w:t>:</w:t>
      </w:r>
    </w:p>
    <w:p w:rsidR="00B806B6" w:rsidRDefault="00B806B6" w:rsidP="00B806B6">
      <w:pPr>
        <w:pStyle w:val="a3"/>
        <w:rPr>
          <w:sz w:val="24"/>
        </w:rPr>
      </w:pPr>
    </w:p>
    <w:p w:rsidR="00B806B6" w:rsidRDefault="00B806B6" w:rsidP="00B806B6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1. Утвердить прилагаемый  </w:t>
      </w:r>
      <w:r>
        <w:t xml:space="preserve">Порядок </w:t>
      </w:r>
      <w:r>
        <w:rPr>
          <w:bCs/>
        </w:rPr>
        <w:t>кассового обслуживания бюджета сельского поселения Новобердяшский сельсовет муниципального района  Караидельский  район Республики Башкортостан</w:t>
      </w:r>
      <w:r>
        <w:rPr>
          <w:b/>
          <w:bCs/>
        </w:rPr>
        <w:t xml:space="preserve"> </w:t>
      </w:r>
      <w:r>
        <w:rPr>
          <w:bCs/>
        </w:rPr>
        <w:t>в условиях открытия и ведения лицевых счетов для учета операций по исполнению расходов бюджета  сельского поселения Новобердяшский сельсовет муниципального района Караидельский район Республики Башкортостан</w:t>
      </w:r>
    </w:p>
    <w:p w:rsidR="00B806B6" w:rsidRDefault="00B806B6" w:rsidP="00B806B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вступает в силу с 1 января 2009 года.</w:t>
      </w:r>
    </w:p>
    <w:p w:rsidR="00B806B6" w:rsidRDefault="00B806B6" w:rsidP="00B806B6">
      <w:pPr>
        <w:ind w:left="360"/>
      </w:pPr>
      <w:r>
        <w:rPr>
          <w:bCs/>
        </w:rPr>
        <w:t xml:space="preserve">  3.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</w:t>
      </w:r>
      <w:r>
        <w:t>оставляю за собой.</w:t>
      </w:r>
    </w:p>
    <w:p w:rsidR="00B806B6" w:rsidRDefault="00B806B6" w:rsidP="00B806B6">
      <w:pPr>
        <w:ind w:firstLine="540"/>
        <w:jc w:val="both"/>
        <w:rPr>
          <w:bCs/>
        </w:rPr>
      </w:pPr>
    </w:p>
    <w:p w:rsidR="00B806B6" w:rsidRDefault="00B806B6" w:rsidP="00B806B6">
      <w:pPr>
        <w:ind w:left="360"/>
        <w:jc w:val="both"/>
      </w:pPr>
    </w:p>
    <w:p w:rsidR="00B806B6" w:rsidRDefault="00B806B6" w:rsidP="00B806B6">
      <w:pPr>
        <w:jc w:val="both"/>
        <w:rPr>
          <w:szCs w:val="20"/>
        </w:rPr>
      </w:pPr>
    </w:p>
    <w:p w:rsidR="00B806B6" w:rsidRDefault="00B806B6" w:rsidP="00B806B6">
      <w:pPr>
        <w:pStyle w:val="1"/>
        <w:jc w:val="left"/>
      </w:pPr>
      <w:r>
        <w:t xml:space="preserve">Глава СП Новобердяшский сельсовет                         Ш.Н. Хисматуллин </w:t>
      </w:r>
    </w:p>
    <w:p w:rsidR="00B806B6" w:rsidRDefault="00B806B6" w:rsidP="00B806B6">
      <w:pPr>
        <w:pStyle w:val="1"/>
        <w:jc w:val="left"/>
      </w:pPr>
      <w:r>
        <w:t xml:space="preserve">  </w:t>
      </w:r>
    </w:p>
    <w:p w:rsidR="00B806B6" w:rsidRDefault="00B806B6" w:rsidP="00B806B6">
      <w:pPr>
        <w:jc w:val="both"/>
        <w:rPr>
          <w:sz w:val="16"/>
        </w:rPr>
      </w:pPr>
    </w:p>
    <w:p w:rsidR="00B806B6" w:rsidRDefault="00B806B6" w:rsidP="00B806B6">
      <w:pPr>
        <w:jc w:val="both"/>
        <w:rPr>
          <w:sz w:val="16"/>
        </w:rPr>
      </w:pPr>
      <w:proofErr w:type="spellStart"/>
      <w:r>
        <w:rPr>
          <w:sz w:val="16"/>
        </w:rPr>
        <w:t>Подг</w:t>
      </w:r>
      <w:proofErr w:type="spellEnd"/>
      <w:r>
        <w:rPr>
          <w:sz w:val="16"/>
        </w:rPr>
        <w:t xml:space="preserve">.  </w:t>
      </w:r>
      <w:proofErr w:type="spellStart"/>
      <w:r>
        <w:rPr>
          <w:sz w:val="16"/>
        </w:rPr>
        <w:t>Гиндуллина</w:t>
      </w:r>
      <w:proofErr w:type="spellEnd"/>
      <w:r>
        <w:rPr>
          <w:sz w:val="16"/>
        </w:rPr>
        <w:t xml:space="preserve"> А.К.</w:t>
      </w:r>
    </w:p>
    <w:p w:rsidR="00F61593" w:rsidRDefault="00B806B6" w:rsidP="00B806B6">
      <w:pPr>
        <w:jc w:val="both"/>
        <w:rPr>
          <w:sz w:val="16"/>
        </w:rPr>
      </w:pPr>
      <w:r>
        <w:rPr>
          <w:sz w:val="16"/>
        </w:rPr>
        <w:t>тел. 2-76-16</w:t>
      </w:r>
    </w:p>
    <w:p w:rsidR="00B806B6" w:rsidRDefault="00B806B6" w:rsidP="00B806B6">
      <w:pPr>
        <w:jc w:val="both"/>
        <w:rPr>
          <w:sz w:val="16"/>
        </w:rPr>
      </w:pPr>
    </w:p>
    <w:p w:rsidR="00B806B6" w:rsidRDefault="00B806B6" w:rsidP="00B806B6">
      <w:pPr>
        <w:jc w:val="both"/>
        <w:rPr>
          <w:sz w:val="16"/>
        </w:rPr>
      </w:pPr>
    </w:p>
    <w:p w:rsidR="00B806B6" w:rsidRDefault="00B806B6" w:rsidP="00B806B6">
      <w:pPr>
        <w:jc w:val="both"/>
        <w:rPr>
          <w:sz w:val="16"/>
        </w:rPr>
      </w:pPr>
    </w:p>
    <w:p w:rsidR="00B806B6" w:rsidRDefault="00B806B6" w:rsidP="00B806B6">
      <w:pPr>
        <w:jc w:val="both"/>
        <w:rPr>
          <w:sz w:val="16"/>
        </w:rPr>
      </w:pPr>
    </w:p>
    <w:p w:rsidR="00B806B6" w:rsidRDefault="00B806B6" w:rsidP="00B806B6">
      <w:pPr>
        <w:jc w:val="both"/>
        <w:rPr>
          <w:sz w:val="16"/>
        </w:rPr>
      </w:pPr>
    </w:p>
    <w:p w:rsidR="00B806B6" w:rsidRDefault="00B806B6" w:rsidP="00B806B6">
      <w:pPr>
        <w:pStyle w:val="a3"/>
        <w:jc w:val="both"/>
        <w:rPr>
          <w:b/>
          <w:bCs/>
          <w:sz w:val="24"/>
        </w:rPr>
      </w:pPr>
    </w:p>
    <w:p w:rsidR="001F28AD" w:rsidRDefault="001F28AD" w:rsidP="00B806B6">
      <w:pPr>
        <w:pStyle w:val="a3"/>
        <w:jc w:val="both"/>
        <w:rPr>
          <w:b/>
          <w:bCs/>
          <w:sz w:val="24"/>
        </w:rPr>
      </w:pPr>
    </w:p>
    <w:p w:rsidR="001F28AD" w:rsidRDefault="001F28AD" w:rsidP="00B806B6">
      <w:pPr>
        <w:pStyle w:val="a3"/>
        <w:jc w:val="both"/>
        <w:rPr>
          <w:b/>
          <w:bCs/>
          <w:sz w:val="24"/>
        </w:rPr>
      </w:pPr>
    </w:p>
    <w:p w:rsidR="001F28AD" w:rsidRDefault="001F28AD" w:rsidP="00B806B6">
      <w:pPr>
        <w:pStyle w:val="a3"/>
        <w:jc w:val="both"/>
        <w:rPr>
          <w:b/>
          <w:bCs/>
          <w:sz w:val="24"/>
        </w:rPr>
      </w:pPr>
    </w:p>
    <w:p w:rsidR="001F28AD" w:rsidRDefault="001F28AD" w:rsidP="00B806B6">
      <w:pPr>
        <w:pStyle w:val="a3"/>
        <w:jc w:val="both"/>
        <w:rPr>
          <w:b/>
          <w:bCs/>
          <w:sz w:val="24"/>
        </w:rPr>
      </w:pPr>
    </w:p>
    <w:p w:rsidR="001F28AD" w:rsidRDefault="001F28AD" w:rsidP="00B806B6">
      <w:pPr>
        <w:pStyle w:val="a3"/>
        <w:jc w:val="both"/>
        <w:rPr>
          <w:b/>
          <w:bCs/>
          <w:sz w:val="24"/>
        </w:rPr>
      </w:pPr>
    </w:p>
    <w:p w:rsidR="001F28AD" w:rsidRDefault="001F28AD" w:rsidP="00B806B6">
      <w:pPr>
        <w:pStyle w:val="a3"/>
        <w:jc w:val="both"/>
        <w:rPr>
          <w:b/>
          <w:bCs/>
          <w:sz w:val="24"/>
        </w:rPr>
      </w:pPr>
    </w:p>
    <w:p w:rsidR="001F28AD" w:rsidRDefault="001F28AD" w:rsidP="00B806B6">
      <w:pPr>
        <w:pStyle w:val="a3"/>
        <w:jc w:val="both"/>
        <w:rPr>
          <w:b/>
          <w:bCs/>
          <w:sz w:val="24"/>
        </w:rPr>
      </w:pPr>
    </w:p>
    <w:p w:rsidR="001F28AD" w:rsidRDefault="001F28AD" w:rsidP="00B806B6">
      <w:pPr>
        <w:pStyle w:val="a3"/>
        <w:jc w:val="both"/>
        <w:rPr>
          <w:b/>
          <w:bCs/>
          <w:sz w:val="24"/>
        </w:rPr>
      </w:pPr>
    </w:p>
    <w:p w:rsidR="001F28AD" w:rsidRDefault="001F28AD" w:rsidP="00B806B6">
      <w:pPr>
        <w:pStyle w:val="a3"/>
        <w:jc w:val="both"/>
        <w:rPr>
          <w:b/>
          <w:bCs/>
          <w:sz w:val="24"/>
        </w:rPr>
      </w:pPr>
    </w:p>
    <w:p w:rsidR="001F28AD" w:rsidRDefault="001F28AD" w:rsidP="00B806B6">
      <w:pPr>
        <w:pStyle w:val="a3"/>
        <w:jc w:val="both"/>
        <w:rPr>
          <w:b/>
          <w:bCs/>
          <w:sz w:val="24"/>
        </w:rPr>
      </w:pPr>
    </w:p>
    <w:p w:rsidR="00B806B6" w:rsidRPr="00990CA4" w:rsidRDefault="00B806B6" w:rsidP="00B806B6">
      <w:pPr>
        <w:pStyle w:val="a3"/>
        <w:jc w:val="both"/>
        <w:rPr>
          <w:bCs/>
          <w:sz w:val="24"/>
        </w:rPr>
      </w:pPr>
      <w:r>
        <w:rPr>
          <w:b/>
          <w:bCs/>
          <w:sz w:val="24"/>
        </w:rPr>
        <w:lastRenderedPageBreak/>
        <w:t xml:space="preserve">                                                                                              </w:t>
      </w:r>
      <w:r w:rsidRPr="00990CA4">
        <w:rPr>
          <w:bCs/>
          <w:sz w:val="24"/>
        </w:rPr>
        <w:t>Приложение №1</w:t>
      </w:r>
    </w:p>
    <w:p w:rsidR="00B806B6" w:rsidRPr="00990CA4" w:rsidRDefault="00B806B6" w:rsidP="00B806B6">
      <w:pPr>
        <w:pStyle w:val="a3"/>
        <w:tabs>
          <w:tab w:val="left" w:pos="6096"/>
        </w:tabs>
        <w:jc w:val="both"/>
        <w:rPr>
          <w:bCs/>
          <w:sz w:val="24"/>
        </w:rPr>
      </w:pPr>
      <w:r w:rsidRPr="00990CA4">
        <w:rPr>
          <w:bCs/>
          <w:sz w:val="24"/>
        </w:rPr>
        <w:t xml:space="preserve">                                                                                              к постановлению администрации</w:t>
      </w:r>
    </w:p>
    <w:p w:rsidR="00B806B6" w:rsidRPr="00990CA4" w:rsidRDefault="00B806B6" w:rsidP="00B806B6">
      <w:pPr>
        <w:pStyle w:val="a3"/>
        <w:tabs>
          <w:tab w:val="left" w:pos="6096"/>
        </w:tabs>
        <w:jc w:val="both"/>
        <w:rPr>
          <w:bCs/>
          <w:sz w:val="24"/>
        </w:rPr>
      </w:pPr>
      <w:r w:rsidRPr="00990CA4">
        <w:rPr>
          <w:bCs/>
          <w:sz w:val="24"/>
        </w:rPr>
        <w:t xml:space="preserve">                                                                                              сельского поселения</w:t>
      </w:r>
    </w:p>
    <w:p w:rsidR="00B806B6" w:rsidRPr="00990CA4" w:rsidRDefault="00B806B6" w:rsidP="00B806B6">
      <w:pPr>
        <w:pStyle w:val="a3"/>
        <w:tabs>
          <w:tab w:val="left" w:pos="6096"/>
        </w:tabs>
        <w:jc w:val="both"/>
        <w:rPr>
          <w:bCs/>
          <w:sz w:val="24"/>
        </w:rPr>
      </w:pPr>
      <w:r w:rsidRPr="00990CA4">
        <w:rPr>
          <w:bCs/>
          <w:sz w:val="24"/>
        </w:rPr>
        <w:t xml:space="preserve">                                                                       </w:t>
      </w:r>
      <w:r>
        <w:rPr>
          <w:bCs/>
          <w:sz w:val="24"/>
        </w:rPr>
        <w:t xml:space="preserve">                       Новобердяшский</w:t>
      </w:r>
      <w:r w:rsidRPr="00990CA4">
        <w:rPr>
          <w:bCs/>
          <w:sz w:val="24"/>
        </w:rPr>
        <w:t xml:space="preserve"> сельсовет</w:t>
      </w:r>
    </w:p>
    <w:p w:rsidR="00B806B6" w:rsidRPr="00990CA4" w:rsidRDefault="00B806B6" w:rsidP="00B806B6">
      <w:pPr>
        <w:pStyle w:val="a3"/>
        <w:jc w:val="both"/>
        <w:rPr>
          <w:bCs/>
          <w:sz w:val="24"/>
        </w:rPr>
      </w:pPr>
      <w:r w:rsidRPr="00990CA4">
        <w:rPr>
          <w:bCs/>
          <w:sz w:val="24"/>
        </w:rPr>
        <w:t xml:space="preserve">                                                                                              муниципального района</w:t>
      </w:r>
    </w:p>
    <w:p w:rsidR="00B806B6" w:rsidRPr="00990CA4" w:rsidRDefault="00B806B6" w:rsidP="00B806B6">
      <w:pPr>
        <w:pStyle w:val="a3"/>
        <w:jc w:val="both"/>
        <w:rPr>
          <w:bCs/>
          <w:sz w:val="24"/>
        </w:rPr>
      </w:pPr>
      <w:r w:rsidRPr="00990CA4">
        <w:rPr>
          <w:bCs/>
          <w:sz w:val="24"/>
        </w:rPr>
        <w:t xml:space="preserve">                                                                                              Караидельский район</w:t>
      </w:r>
    </w:p>
    <w:p w:rsidR="00B806B6" w:rsidRPr="00990CA4" w:rsidRDefault="00B806B6" w:rsidP="00B806B6">
      <w:pPr>
        <w:pStyle w:val="a3"/>
        <w:jc w:val="both"/>
        <w:rPr>
          <w:bCs/>
          <w:sz w:val="24"/>
        </w:rPr>
      </w:pPr>
      <w:r w:rsidRPr="00990CA4">
        <w:rPr>
          <w:bCs/>
          <w:sz w:val="24"/>
        </w:rPr>
        <w:t xml:space="preserve">                                                                                              Республики Башкортостан</w:t>
      </w:r>
    </w:p>
    <w:p w:rsidR="00B806B6" w:rsidRPr="00990CA4" w:rsidRDefault="00B806B6" w:rsidP="00B806B6">
      <w:pPr>
        <w:pStyle w:val="a3"/>
        <w:jc w:val="both"/>
        <w:rPr>
          <w:bCs/>
          <w:sz w:val="24"/>
        </w:rPr>
      </w:pPr>
      <w:r w:rsidRPr="00990CA4">
        <w:rPr>
          <w:bCs/>
          <w:sz w:val="24"/>
        </w:rPr>
        <w:t xml:space="preserve">                                                                                              от «___»________200___г. № ____</w:t>
      </w:r>
    </w:p>
    <w:p w:rsidR="00B806B6" w:rsidRPr="00990CA4" w:rsidRDefault="00B806B6" w:rsidP="00B806B6">
      <w:pPr>
        <w:pStyle w:val="4"/>
        <w:rPr>
          <w:b w:val="0"/>
          <w:sz w:val="24"/>
        </w:rPr>
      </w:pPr>
    </w:p>
    <w:p w:rsidR="00B806B6" w:rsidRDefault="00B806B6" w:rsidP="00B806B6">
      <w:pPr>
        <w:rPr>
          <w:sz w:val="20"/>
        </w:rPr>
      </w:pPr>
    </w:p>
    <w:p w:rsidR="00B806B6" w:rsidRDefault="00B806B6" w:rsidP="00B806B6">
      <w:pPr>
        <w:jc w:val="center"/>
        <w:rPr>
          <w:b/>
        </w:rPr>
      </w:pPr>
    </w:p>
    <w:p w:rsidR="00B806B6" w:rsidRDefault="00B806B6" w:rsidP="00B806B6">
      <w:pPr>
        <w:pStyle w:val="ConsPlusTitle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завершения операций по исполнению бюджета сельского поселения Новобердяшский сельсовет муниципального района Караидельский район Республики Башкортостан в текущем финансовом году</w:t>
      </w:r>
    </w:p>
    <w:p w:rsidR="00B806B6" w:rsidRDefault="00B806B6" w:rsidP="00B806B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 xml:space="preserve">В соответствии со статьей 242 Бюджетного кодекса Российской Федерации и  Законом Республики Башкортостан « О бюджетном процессе в Республике Башкортостан», Решения Совета сельского поселения Новобердяшский сельсовет муниципального района Караидельский район Республики Башкортостан  «О бюджете сельского поселения Новобердяшский  сельсовет муниципального района Караидельский район Республики Башкортостан» исполнение бюджета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Магинский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Караидельский район Республики Башкортостан  завершается в части кассовых операций</w:t>
      </w:r>
      <w:proofErr w:type="gramEnd"/>
      <w:r>
        <w:rPr>
          <w:rFonts w:ascii="Times New Roman" w:hAnsi="Times New Roman" w:cs="Times New Roman"/>
          <w:sz w:val="28"/>
        </w:rPr>
        <w:t xml:space="preserve">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Магинский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Караидельский район Республики Башкортостан  и источникам финансирования дефицита бюджета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Магинский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Караидельский район Республики Башкортостан  - 31 декабря текущего финансового года.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 xml:space="preserve">В целях завершения операций по расходам бюджета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Магинский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Караидельский район Республики Башкортостан 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Магинский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Караидельский район Республики Башкортостан  (далее администрация) принимает от главных распорядителей средств бюджета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Магинский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</w:t>
      </w:r>
      <w:r>
        <w:rPr>
          <w:rFonts w:ascii="Times New Roman" w:hAnsi="Times New Roman" w:cs="Times New Roman"/>
          <w:sz w:val="28"/>
        </w:rPr>
        <w:lastRenderedPageBreak/>
        <w:t>муниципального района Караидельский район Республики Башкортостан  (далее - главные распорядители) не позднее, чем:</w:t>
      </w:r>
      <w:proofErr w:type="gramEnd"/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тридцать рабочих дней до окончания текущего финансового года </w:t>
      </w:r>
      <w:proofErr w:type="gramStart"/>
      <w:r>
        <w:rPr>
          <w:rFonts w:ascii="Times New Roman" w:hAnsi="Times New Roman" w:cs="Times New Roman"/>
          <w:sz w:val="28"/>
        </w:rPr>
        <w:t>–п</w:t>
      </w:r>
      <w:proofErr w:type="gramEnd"/>
      <w:r>
        <w:rPr>
          <w:rFonts w:ascii="Times New Roman" w:hAnsi="Times New Roman" w:cs="Times New Roman"/>
          <w:sz w:val="28"/>
        </w:rPr>
        <w:t xml:space="preserve">редложения об изменении сводной бюджетной росписи и лимитов бюджетных обязательств (за исключением расходов </w:t>
      </w:r>
      <w:r>
        <w:rPr>
          <w:rFonts w:ascii="Times New Roman" w:hAnsi="Times New Roman" w:cs="Times New Roman"/>
          <w:sz w:val="28"/>
          <w:szCs w:val="27"/>
        </w:rPr>
        <w:t>на осуществление бюджетных инвестиций в объекты капитального строительства государственной собственности Республики Башкортостан, муниципальной собственности, мероприятий социальной поддержки населения в улучшении жилищных условий, а также по бюджетным ассигнованиям на дорожное хозяйство, обслуживание и погашение государственного долга в иностранной валюте</w:t>
      </w:r>
      <w:r>
        <w:rPr>
          <w:rFonts w:ascii="Times New Roman" w:hAnsi="Times New Roman" w:cs="Times New Roman"/>
          <w:sz w:val="28"/>
        </w:rPr>
        <w:t>), рассматривает и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пяти рабочих дней их утверждает;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пятнадцать рабочих дней до окончания текущего финансового год</w:t>
      </w:r>
      <w:proofErr w:type="gramStart"/>
      <w:r>
        <w:rPr>
          <w:rFonts w:ascii="Times New Roman" w:hAnsi="Times New Roman" w:cs="Times New Roman"/>
          <w:sz w:val="28"/>
        </w:rPr>
        <w:t>а-</w:t>
      </w:r>
      <w:proofErr w:type="gramEnd"/>
      <w:r>
        <w:rPr>
          <w:rFonts w:ascii="Times New Roman" w:hAnsi="Times New Roman" w:cs="Times New Roman"/>
          <w:sz w:val="28"/>
        </w:rPr>
        <w:t xml:space="preserve"> предложения об изменении бюджетных ассигнований и лимитов бюджетных обязательств в разрезе подведомственных получателей средств (за исключением расходов </w:t>
      </w:r>
      <w:r>
        <w:rPr>
          <w:rFonts w:ascii="Times New Roman" w:hAnsi="Times New Roman" w:cs="Times New Roman"/>
          <w:sz w:val="28"/>
          <w:szCs w:val="27"/>
        </w:rPr>
        <w:t>на осуществление бюджетных инвестиций в объекты капитального строительства государственной собственности Республики Башкортостан, муниципальной собственности, мероприятий социальной поддержки населения в улучшении жилищных условий, а также по бюджетным ассигнованиям на дорожное хозяйство, обслуживание и погашение государственного долга в иностранной валюте</w:t>
      </w:r>
      <w:r>
        <w:rPr>
          <w:rFonts w:ascii="Times New Roman" w:hAnsi="Times New Roman" w:cs="Times New Roman"/>
          <w:sz w:val="28"/>
        </w:rPr>
        <w:t>), не приводящих к изменению показателей сводной бюджетной росписи;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proofErr w:type="gramStart"/>
      <w:r>
        <w:rPr>
          <w:rFonts w:ascii="Times New Roman" w:hAnsi="Times New Roman" w:cs="Times New Roman"/>
          <w:iCs/>
          <w:sz w:val="28"/>
        </w:rPr>
        <w:t xml:space="preserve">за семь рабочих дней </w:t>
      </w:r>
      <w:r>
        <w:rPr>
          <w:rFonts w:ascii="Times New Roman" w:hAnsi="Times New Roman" w:cs="Times New Roman"/>
          <w:sz w:val="28"/>
        </w:rPr>
        <w:t xml:space="preserve">до окончания текущего финансового года – </w:t>
      </w:r>
      <w:r>
        <w:rPr>
          <w:rFonts w:ascii="Times New Roman" w:hAnsi="Times New Roman" w:cs="Times New Roman"/>
          <w:sz w:val="28"/>
          <w:szCs w:val="27"/>
        </w:rPr>
        <w:t>предложения об изменении сводной бюджетной росписи по бюджетным ассигнованиям и лимитам бюджетных обязательств на осуществление бюджетных инвестиций в объекты капитального строительства государственной собственности Республики Башкортостан, муниципальной собственности, мероприятий социальной поддержки населения в улучшении жилищных условий, а также по бюджетным ассигнованиям на дорожное хозяйство, обслуживание и погашение государственного долга в иностранной валюте;</w:t>
      </w:r>
      <w:proofErr w:type="gramEnd"/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lastRenderedPageBreak/>
        <w:t>за три рабочих дня до окончания текущего финансового года - платежные документы на перечисление средств на открытые в подразделениях расчетной сети Банка России или кредитных организациях счета получателей средств бюджета Республики Башкортостан, осуществляющих операции со средствами бюджета Республики Башкортостан на этих счетах, в том числе в иностранной валюте, в соответствии с бюджетным законодательством Российской Федерации и Республики Башкортостан, и получателей средств</w:t>
      </w:r>
      <w:proofErr w:type="gramEnd"/>
      <w:r>
        <w:rPr>
          <w:rFonts w:ascii="Times New Roman" w:hAnsi="Times New Roman" w:cs="Times New Roman"/>
          <w:sz w:val="28"/>
        </w:rPr>
        <w:t xml:space="preserve"> бюджета, находящихся за пределами Российской Федерации, получающих средства бюджета Республики Башкортостан в иностранной валюте (далее - иные получатели средств);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 последнего рабочего дня текущего финансового года - платежные документы, уменьшающие лимиты бюджетных обязательств иных получателей сре</w:t>
      </w:r>
      <w:proofErr w:type="gramStart"/>
      <w:r>
        <w:rPr>
          <w:rFonts w:ascii="Times New Roman" w:hAnsi="Times New Roman" w:cs="Times New Roman"/>
          <w:sz w:val="28"/>
        </w:rPr>
        <w:t>дств в сл</w:t>
      </w:r>
      <w:proofErr w:type="gramEnd"/>
      <w:r>
        <w:rPr>
          <w:rFonts w:ascii="Times New Roman" w:hAnsi="Times New Roman" w:cs="Times New Roman"/>
          <w:sz w:val="28"/>
        </w:rPr>
        <w:t>учае возврата остатков средств  бюджета, не использованных иным получателем средств в три рабочих дня до окончания текущего финансового года;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два рабочих дня до окончания текущего финансового года - платежные документы по платежам, осуществляемым в иностранной валюте с датой валютирования не позднее последнего рабочего дня текущего финансового года включительно; 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за один рабочий день до окончания текущего финансового года платежные документы для осуществления кассовых выплат по расходам на обслуживание</w:t>
      </w:r>
      <w:proofErr w:type="gramEnd"/>
      <w:r>
        <w:rPr>
          <w:rFonts w:ascii="Times New Roman" w:hAnsi="Times New Roman" w:cs="Times New Roman"/>
          <w:sz w:val="28"/>
        </w:rPr>
        <w:t xml:space="preserve"> государственного внутреннего долга Республики Башкортостан и источникам финансирования дефицита бюджета Республики Башкортостан.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Получатели средств бюджета Республики Башкортостан обеспечивают представление в Министерство и территориальное финансовое управление Министерства финансов Республики Башкортостан на территории муниципального района и городского округа Республики Башкортостан (далее </w:t>
      </w:r>
      <w:proofErr w:type="gramStart"/>
      <w:r>
        <w:rPr>
          <w:rFonts w:ascii="Times New Roman" w:hAnsi="Times New Roman" w:cs="Times New Roman"/>
          <w:sz w:val="28"/>
        </w:rPr>
        <w:t>-т</w:t>
      </w:r>
      <w:proofErr w:type="gramEnd"/>
      <w:r>
        <w:rPr>
          <w:rFonts w:ascii="Times New Roman" w:hAnsi="Times New Roman" w:cs="Times New Roman"/>
          <w:sz w:val="28"/>
        </w:rPr>
        <w:t xml:space="preserve">ерриториальное финансовое управление), платежных и иных документов, необходимых для подтверждения в установленном </w:t>
      </w:r>
      <w:r>
        <w:rPr>
          <w:rFonts w:ascii="Times New Roman" w:hAnsi="Times New Roman" w:cs="Times New Roman"/>
          <w:sz w:val="28"/>
        </w:rPr>
        <w:lastRenderedPageBreak/>
        <w:t>порядке принятых ими денежных обязательств, и последующего осуществления кассовых выплат из  бюджета Республики Башкортостан, а также  для осуществления операций по выплатам за счет наличных денег не позднее, чем за три рабочих дня до окончания текущего финансового года.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дата составления документа в поле "дата" платежного документа, заявки на получение наличных денег не должна быть позднее даты, установленной настоящим пунктом для представления данного платежного документа в Министерство и территориальное финансовое управление.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Министерство осуществляет в установленном порядке кассовые выплаты из бюджета Республики Башкортостан на основании платежных документов, указанных в пункте 3 настоящего Порядка, до последнего рабочего дня текущего финансового года включительно.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Перечисление средств из бюджета Республики Башкортостан в бюджеты муниципальных районов и городских округов Республики Башкортостан по ассигнованиям, предусмотренным в соответствии со сводной бюджетной росписью бюджета Республики Башкортостан на 2008 год по разделу 1100 «Межбюджетные трансферты» Министерство завершает не позднее, чем за семь рабочих дней до окончания текущего финансового года.</w:t>
      </w:r>
    </w:p>
    <w:p w:rsidR="00B806B6" w:rsidRDefault="00B806B6" w:rsidP="00B806B6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</w:rPr>
        <w:t>Неиспользованные остатки средств на лицевых счетах, открытых на балансовом счете № 40116 "Средства для выплаты наличных денег бюджетополучателям" (далее - счет № 40116) Министерству, территориальному финансовому управлению, не позднее, чем за два последних рабочих дня до окончания текущего финансового года перечисляются платежными поручениями в части средств бюджета Республики Башкортостан на  лицевой счет бюджета Республики Башкортостан, открытый в Управлении Федерального казначейства по Республике Башкортостан</w:t>
      </w:r>
      <w:proofErr w:type="gramEnd"/>
      <w:r>
        <w:rPr>
          <w:rFonts w:ascii="Times New Roman" w:hAnsi="Times New Roman" w:cs="Times New Roman"/>
          <w:sz w:val="28"/>
        </w:rPr>
        <w:t xml:space="preserve">, за вычетом суммы средств, которая будет использована получателями средств бюджета Республики Башкортостан в </w:t>
      </w:r>
      <w:r>
        <w:rPr>
          <w:rFonts w:ascii="Times New Roman" w:hAnsi="Times New Roman" w:cs="Times New Roman"/>
          <w:sz w:val="28"/>
        </w:rPr>
        <w:lastRenderedPageBreak/>
        <w:t>три последних рабочих дня текущего финансового года для получения наличных денег со счета № 40116.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Министерство и территориальные финансовые управления в последний рабочий день текущего финансового года при наличии неиспользованных остатков средств на счетах № 40116 перечисляют их платежными поручениями, в части средств  бюджета Республики Башкортостан, на лицевой счет бюджета Республики Башкортостан, открытый в Управлении Федерального казначейства по Республике Башкортостан.</w:t>
      </w:r>
      <w:proofErr w:type="gramEnd"/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Министерство устанавливает порядок обеспечения получателей бюджетных средств наличными деньгами, необходимыми для осуществления их деятельности в нерабочие праздничные дни в Республике Башкортостан в январе очередного финансового года.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Неиспользованные остатки средств на лицевых счетах, открытых на балансовых счетах № 40603 «Счета организаций, находящихся                            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государственной (кроме федеральной) собственности. </w:t>
      </w:r>
      <w:proofErr w:type="gramStart"/>
      <w:r>
        <w:rPr>
          <w:rFonts w:ascii="Times New Roman" w:hAnsi="Times New Roman" w:cs="Times New Roman"/>
          <w:sz w:val="28"/>
        </w:rPr>
        <w:t xml:space="preserve">Некоммерческие организации» и № 40302 «Средства, поступающие во временное распоряжение бюджетных учреждений», открытых Министерству и территориальным финансовым управлениям </w:t>
      </w:r>
      <w:r>
        <w:rPr>
          <w:rFonts w:ascii="Times New Roman" w:hAnsi="Times New Roman" w:cs="Times New Roman"/>
          <w:sz w:val="28"/>
          <w:szCs w:val="28"/>
        </w:rPr>
        <w:t>для обеспечения наличными деньгами</w:t>
      </w:r>
      <w:r>
        <w:rPr>
          <w:rFonts w:ascii="Times New Roman" w:hAnsi="Times New Roman" w:cs="Times New Roman"/>
          <w:sz w:val="28"/>
        </w:rPr>
        <w:t xml:space="preserve">, не позднее, чем за два последних рабочих дня до окончания текущего финансового года перечисляются платежными поручениями на счета Министерства № 40603 и  </w:t>
      </w:r>
      <w:r>
        <w:rPr>
          <w:rFonts w:ascii="Times New Roman" w:hAnsi="Times New Roman" w:cs="Times New Roman"/>
          <w:i/>
          <w:iCs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 40302, за вычетом суммы средств, которая будет использована получателями средств бюджета Республики Башкортостан в три последних рабочих дня</w:t>
      </w:r>
      <w:proofErr w:type="gramEnd"/>
      <w:r>
        <w:rPr>
          <w:rFonts w:ascii="Times New Roman" w:hAnsi="Times New Roman" w:cs="Times New Roman"/>
          <w:sz w:val="28"/>
        </w:rPr>
        <w:t xml:space="preserve"> текущего финансового года для получения наличных денег со счетов № 40603 и № 40302. 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Министерство и территориальные финансовые управления в последний рабочий день текущего финансового года </w:t>
      </w:r>
      <w:r>
        <w:rPr>
          <w:rFonts w:ascii="Times New Roman" w:hAnsi="Times New Roman" w:cs="Times New Roman"/>
          <w:sz w:val="28"/>
          <w:szCs w:val="28"/>
        </w:rPr>
        <w:t xml:space="preserve">при наличии неиспользованных остатков средств бюджета Республики Башкортостан на счетах № 40603 и           № 40302 для обеспечения наличными деньгами получателей средств бюджета Республики Башкортостан перечисляют их платежными поручениями на  соответствующие счета Министерства. </w:t>
      </w:r>
      <w:r>
        <w:rPr>
          <w:rFonts w:ascii="Times New Roman" w:hAnsi="Times New Roman" w:cs="Times New Roman"/>
          <w:sz w:val="28"/>
        </w:rPr>
        <w:t xml:space="preserve">    </w:t>
      </w:r>
    </w:p>
    <w:p w:rsidR="00B806B6" w:rsidRPr="00D957DD" w:rsidRDefault="00B806B6" w:rsidP="00B806B6">
      <w:pPr>
        <w:pStyle w:val="ConsPlusNormal"/>
        <w:spacing w:line="360" w:lineRule="auto"/>
        <w:jc w:val="both"/>
        <w:rPr>
          <w:rFonts w:ascii="Times New Roman" w:hAnsi="Times New Roman" w:cs="Times New Roman"/>
          <w:bCs/>
          <w:sz w:val="28"/>
        </w:rPr>
      </w:pPr>
      <w:r w:rsidRPr="00D957DD">
        <w:rPr>
          <w:rFonts w:ascii="Times New Roman" w:hAnsi="Times New Roman"/>
          <w:bCs/>
          <w:sz w:val="28"/>
          <w:szCs w:val="28"/>
        </w:rPr>
        <w:t>Территориальным финансовым управлениям</w:t>
      </w:r>
      <w:r w:rsidRPr="00D957DD">
        <w:rPr>
          <w:rFonts w:ascii="Times New Roman" w:hAnsi="Times New Roman"/>
          <w:bCs/>
          <w:sz w:val="28"/>
        </w:rPr>
        <w:t xml:space="preserve"> обеспечить, в срок не </w:t>
      </w:r>
      <w:proofErr w:type="gramStart"/>
      <w:r w:rsidRPr="00D957DD">
        <w:rPr>
          <w:rFonts w:ascii="Times New Roman" w:hAnsi="Times New Roman"/>
          <w:bCs/>
          <w:sz w:val="28"/>
        </w:rPr>
        <w:lastRenderedPageBreak/>
        <w:t>позднее</w:t>
      </w:r>
      <w:proofErr w:type="gramEnd"/>
      <w:r w:rsidRPr="00D957DD">
        <w:rPr>
          <w:rFonts w:ascii="Times New Roman" w:hAnsi="Times New Roman"/>
          <w:bCs/>
          <w:sz w:val="28"/>
        </w:rPr>
        <w:t xml:space="preserve"> чем за пять рабочих дней до окончания текущего финансового года,  перечисление с балансовых счетов 40204 </w:t>
      </w:r>
      <w:r>
        <w:rPr>
          <w:rFonts w:ascii="Times New Roman" w:hAnsi="Times New Roman"/>
          <w:bCs/>
          <w:sz w:val="28"/>
        </w:rPr>
        <w:t>«</w:t>
      </w:r>
      <w:r w:rsidRPr="00D957DD">
        <w:rPr>
          <w:rFonts w:ascii="Times New Roman" w:hAnsi="Times New Roman"/>
          <w:bCs/>
          <w:sz w:val="28"/>
        </w:rPr>
        <w:t>Средства местных бюджетов</w:t>
      </w:r>
      <w:r>
        <w:rPr>
          <w:rFonts w:ascii="Times New Roman" w:hAnsi="Times New Roman"/>
          <w:bCs/>
          <w:sz w:val="28"/>
        </w:rPr>
        <w:t>»</w:t>
      </w:r>
      <w:r w:rsidRPr="00D957DD">
        <w:rPr>
          <w:rFonts w:ascii="Times New Roman" w:hAnsi="Times New Roman"/>
          <w:bCs/>
          <w:sz w:val="28"/>
        </w:rPr>
        <w:t xml:space="preserve"> неиспользованных остатков субсидий и субвенций, полученных в 2008 и предыдущих годах, на лицевой счет бюджета Республики Башкортостан, открытый в Управлении Федерального казначейства по Республике Башкортостан на балансовом счете 40201 </w:t>
      </w:r>
      <w:r>
        <w:rPr>
          <w:rFonts w:ascii="Times New Roman" w:hAnsi="Times New Roman"/>
          <w:bCs/>
          <w:sz w:val="28"/>
        </w:rPr>
        <w:t>«</w:t>
      </w:r>
      <w:r w:rsidRPr="00D957DD">
        <w:rPr>
          <w:rFonts w:ascii="Times New Roman" w:hAnsi="Times New Roman"/>
          <w:bCs/>
          <w:sz w:val="28"/>
        </w:rPr>
        <w:t>Средства бюджета субъекта Российской Федерации</w:t>
      </w:r>
      <w:r>
        <w:rPr>
          <w:rFonts w:ascii="Times New Roman" w:hAnsi="Times New Roman"/>
          <w:bCs/>
          <w:sz w:val="28"/>
        </w:rPr>
        <w:t>»</w:t>
      </w:r>
      <w:r w:rsidRPr="00D957DD">
        <w:rPr>
          <w:rFonts w:ascii="Times New Roman" w:hAnsi="Times New Roman"/>
          <w:bCs/>
          <w:sz w:val="28"/>
        </w:rPr>
        <w:t xml:space="preserve"> (за вычетом сумм субсидий и </w:t>
      </w:r>
      <w:proofErr w:type="gramStart"/>
      <w:r w:rsidRPr="00D957DD">
        <w:rPr>
          <w:rFonts w:ascii="Times New Roman" w:hAnsi="Times New Roman"/>
          <w:bCs/>
          <w:sz w:val="28"/>
        </w:rPr>
        <w:t>субвенций, подлежащих использованию в последние пять</w:t>
      </w:r>
      <w:proofErr w:type="gramEnd"/>
      <w:r w:rsidRPr="00D957DD">
        <w:rPr>
          <w:rFonts w:ascii="Times New Roman" w:hAnsi="Times New Roman"/>
          <w:bCs/>
          <w:sz w:val="28"/>
        </w:rPr>
        <w:t xml:space="preserve"> рабочих дней текущего финансового года).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1 января очередного финансового года остаток средств на лицевых счетах, открытых Министерству, территориальным финансовым управлениям на счетах № 40116, № 40603, № 40302 не допускается.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</w:rPr>
        <w:t>Средства бюджета Республики Башкортостан текущего финансового года должны быть использованы не позднее, чем за три последних  рабочих дня текущего финансового года получателями средств бюджета Республики Башкортостан со счетов, открытых в подразделениях расчетной сети Банка России или кредитных организациях на балансовом счете № 40202 «Средства бюджетов субъектов Российской Федерации, выделенные государственным организациям» (далее – счет № 40202).</w:t>
      </w:r>
      <w:proofErr w:type="gramEnd"/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Неиспользованные остатки средств бюджета Республики Башкортостан на счете № 40202 подлежат перечислению не позднее, чем за три рабочих дня до окончания текущего финансового года получателями средств бюджета Республики Башкортостан на лицевой счет бюджета Республики Башкортостан, открытый в Управлении Федерального казначейства по Республике Башкортостан.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поле «Назначение платежа» платежного поручения получатели средств бюджета Республики Башкортостан указывают распределенные суммы перечисляемого остатка средств бюджета Республики Башкортостан текущего финансового года (в рублях и копейках) по кодам бюджетной классификации Российской Федерации.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 состоянию на 1 января очередного финансового года остатки средств бюджета Республики Башкортостан завершенного финансового года в валюте Российской Федерации на счетах № 40202, открытых получателям и иным получателям средств бюджета Республики Башкортостан в кредитных организациях на территории Российской Федерации, должны равняться нулю.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Остатки неиспользованных лимитов бюджетных обязательств, отраженные на лицевых счетах, открытых в Министерстве главным распорядителям, распорядителям  и получателям средств бюджета Республики Башкортостан, не подлежат учету на указанных лицевых счетах в качестве остатков на начало очередного финансового года.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После 1 января очередного финансового года документы от главных распорядителей, распорядителей и получателей средств бюджета Республики Башкортостан на изменение лимитов бюджетных обязательств завершенного финансового года (бюджетных ассигнований) не принимаются.</w:t>
      </w:r>
    </w:p>
    <w:p w:rsidR="00B806B6" w:rsidRDefault="00B806B6" w:rsidP="00B806B6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12. Остатки средств бюджета Республики Башкортостан завершенного финансового года, поступившие на лицевой счет бюджета Республики Башкортостан, открытый в Управлении Федерального казначейства по Республике Башкортостан, в очередном финансовом году подлежат перечислению в доход бюджета Республики Башкортостан в порядке, установленном для возврата дебиторской </w:t>
      </w:r>
      <w:proofErr w:type="gramStart"/>
      <w:r>
        <w:rPr>
          <w:rFonts w:ascii="Times New Roman" w:hAnsi="Times New Roman" w:cs="Times New Roman"/>
          <w:sz w:val="28"/>
        </w:rPr>
        <w:t>задолженности прошлых лет получателей средств бюджета Республики</w:t>
      </w:r>
      <w:proofErr w:type="gramEnd"/>
      <w:r>
        <w:rPr>
          <w:rFonts w:ascii="Times New Roman" w:hAnsi="Times New Roman" w:cs="Times New Roman"/>
          <w:sz w:val="28"/>
        </w:rPr>
        <w:t xml:space="preserve"> Башкортостан.</w:t>
      </w:r>
    </w:p>
    <w:p w:rsidR="00B806B6" w:rsidRPr="00B806B6" w:rsidRDefault="00B806B6" w:rsidP="00B806B6">
      <w:pPr>
        <w:jc w:val="both"/>
        <w:rPr>
          <w:sz w:val="16"/>
        </w:rPr>
      </w:pPr>
    </w:p>
    <w:sectPr w:rsidR="00B806B6" w:rsidRPr="00B806B6" w:rsidSect="00B806B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49F"/>
    <w:rsid w:val="001F28AD"/>
    <w:rsid w:val="00245135"/>
    <w:rsid w:val="00340750"/>
    <w:rsid w:val="00354815"/>
    <w:rsid w:val="00471F4A"/>
    <w:rsid w:val="00880407"/>
    <w:rsid w:val="00975E5F"/>
    <w:rsid w:val="009B649F"/>
    <w:rsid w:val="00B27566"/>
    <w:rsid w:val="00B806B6"/>
    <w:rsid w:val="00F55A51"/>
    <w:rsid w:val="00F6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49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B649F"/>
    <w:pPr>
      <w:keepNext/>
      <w:jc w:val="center"/>
      <w:outlineLvl w:val="0"/>
    </w:pPr>
    <w:rPr>
      <w:b/>
      <w:bCs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06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64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9B649F"/>
    <w:rPr>
      <w:szCs w:val="24"/>
    </w:rPr>
  </w:style>
  <w:style w:type="character" w:customStyle="1" w:styleId="a4">
    <w:name w:val="Основной текст Знак"/>
    <w:basedOn w:val="a0"/>
    <w:link w:val="a3"/>
    <w:rsid w:val="009B64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9B64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B64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9B64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06B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customStyle="1" w:styleId="ConsPlusNormal">
    <w:name w:val="ConsPlusNormal"/>
    <w:rsid w:val="00B80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2165</Words>
  <Characters>12345</Characters>
  <Application>Microsoft Office Word</Application>
  <DocSecurity>0</DocSecurity>
  <Lines>102</Lines>
  <Paragraphs>28</Paragraphs>
  <ScaleCrop>false</ScaleCrop>
  <Company/>
  <LinksUpToDate>false</LinksUpToDate>
  <CharactersWithSpaces>14482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5</cp:revision>
  <dcterms:created xsi:type="dcterms:W3CDTF">2019-12-18T10:49:00Z</dcterms:created>
  <dcterms:modified xsi:type="dcterms:W3CDTF">2019-12-26T04:40:00Z</dcterms:modified>
</cp:coreProperties>
</file>